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31557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Малмыжского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с.Ральники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Горлова В.Л.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Горлов О.Г.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1817661)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с.Ральники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315570" w:id="5"/>
    <w:p>
      <w:pPr>
        <w:sectPr>
          <w:pgSz w:w="11906" w:h="16383" w:orient="portrait"/>
        </w:sectPr>
      </w:pPr>
    </w:p>
    <w:bookmarkEnd w:id="5"/>
    <w:bookmarkEnd w:id="0"/>
    <w:bookmarkStart w:name="block-1331557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315571" w:id="8"/>
    <w:p>
      <w:pPr>
        <w:sectPr>
          <w:pgSz w:w="11906" w:h="16383" w:orient="portrait"/>
        </w:sectPr>
      </w:pPr>
    </w:p>
    <w:bookmarkEnd w:id="8"/>
    <w:bookmarkEnd w:id="6"/>
    <w:bookmarkStart w:name="block-13315573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315573" w:id="12"/>
    <w:p>
      <w:pPr>
        <w:sectPr>
          <w:pgSz w:w="11906" w:h="16383" w:orient="portrait"/>
        </w:sectPr>
      </w:pPr>
    </w:p>
    <w:bookmarkEnd w:id="12"/>
    <w:bookmarkEnd w:id="9"/>
    <w:bookmarkStart w:name="block-13315574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13315574" w:id="16"/>
    <w:p>
      <w:pPr>
        <w:sectPr>
          <w:pgSz w:w="11906" w:h="16383" w:orient="portrait"/>
        </w:sectPr>
      </w:pPr>
    </w:p>
    <w:bookmarkEnd w:id="16"/>
    <w:bookmarkEnd w:id="13"/>
    <w:bookmarkStart w:name="block-1331556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15568" w:id="18"/>
    <w:p>
      <w:pPr>
        <w:sectPr>
          <w:pgSz w:w="16383" w:h="11906" w:orient="landscape"/>
        </w:sectPr>
      </w:pPr>
    </w:p>
    <w:bookmarkEnd w:id="18"/>
    <w:bookmarkEnd w:id="17"/>
    <w:bookmarkStart w:name="block-1331556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2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2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6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0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25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15569" w:id="20"/>
    <w:p>
      <w:pPr>
        <w:sectPr>
          <w:pgSz w:w="16383" w:h="11906" w:orient="landscape"/>
        </w:sectPr>
      </w:pPr>
    </w:p>
    <w:bookmarkEnd w:id="20"/>
    <w:bookmarkEnd w:id="19"/>
    <w:bookmarkStart w:name="block-13315572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7f88a84-cde6-45cc-9a12-309dd9b67dab" w:id="25"/>
      <w:r>
        <w:rPr>
          <w:rFonts w:ascii="Times New Roman" w:hAnsi="Times New Roman"/>
          <w:b w:val="false"/>
          <w:i w:val="false"/>
          <w:color w:val="000000"/>
          <w:sz w:val="28"/>
        </w:rPr>
        <w:t>Уроки изобразительного искусства(декоративно-прикладное искусство в жизни человека) Горяева Н.А., Просвещение</w:t>
      </w:r>
      <w:bookmarkEnd w:id="2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26"/>
      <w:r>
        <w:rPr>
          <w:rFonts w:ascii="Times New Roman" w:hAnsi="Times New Roman"/>
          <w:b w:val="false"/>
          <w:i w:val="false"/>
          <w:color w:val="000000"/>
          <w:sz w:val="28"/>
        </w:rPr>
        <w:t>РЭШ</w:t>
      </w:r>
      <w:bookmarkEnd w:id="26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315572" w:id="27"/>
    <w:p>
      <w:pPr>
        <w:sectPr>
          <w:pgSz w:w="11906" w:h="16383" w:orient="portrait"/>
        </w:sectPr>
      </w:pPr>
    </w:p>
    <w:bookmarkEnd w:id="27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