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3E" w:rsidRDefault="00345EDB" w:rsidP="00345ED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12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512C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512C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образования (ВСОКО) на 202</w:t>
      </w:r>
      <w:r w:rsidR="00C256F4">
        <w:rPr>
          <w:rFonts w:ascii="Times New Roman" w:eastAsia="Times New Roman" w:hAnsi="Times New Roman" w:cs="Times New Roman"/>
          <w:b/>
          <w:bCs/>
          <w:sz w:val="24"/>
          <w:szCs w:val="24"/>
        </w:rPr>
        <w:t>4/25</w:t>
      </w:r>
      <w:bookmarkStart w:id="0" w:name="_GoBack"/>
      <w:bookmarkEnd w:id="0"/>
      <w:r w:rsidRPr="00B0512C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учебный год</w:t>
      </w:r>
    </w:p>
    <w:p w:rsidR="00345EDB" w:rsidRDefault="000E105C" w:rsidP="00345ED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</w:t>
      </w:r>
      <w:r w:rsidR="00345E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ООШ с. Ральники </w:t>
      </w:r>
    </w:p>
    <w:p w:rsidR="00345EDB" w:rsidRDefault="00345EDB" w:rsidP="00345EDB">
      <w:pPr>
        <w:spacing w:after="0" w:line="285" w:lineRule="atLeast"/>
        <w:jc w:val="center"/>
      </w:pPr>
    </w:p>
    <w:tbl>
      <w:tblPr>
        <w:tblW w:w="5022" w:type="pct"/>
        <w:tblInd w:w="-48" w:type="dxa"/>
        <w:tblLayout w:type="fixed"/>
        <w:tblLook w:val="04A0" w:firstRow="1" w:lastRow="0" w:firstColumn="1" w:lastColumn="0" w:noHBand="0" w:noVBand="1"/>
      </w:tblPr>
      <w:tblGrid>
        <w:gridCol w:w="1712"/>
        <w:gridCol w:w="3689"/>
        <w:gridCol w:w="3664"/>
        <w:gridCol w:w="1520"/>
      </w:tblGrid>
      <w:tr w:rsidR="00345EDB" w:rsidRPr="00345EDB" w:rsidTr="00346025">
        <w:tc>
          <w:tcPr>
            <w:tcW w:w="1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 контроля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45EDB" w:rsidRPr="00345EDB" w:rsidTr="00346025">
        <w:trPr>
          <w:trHeight w:val="747"/>
        </w:trPr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АВГУСТ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ООП уровней образования, убедиться, что структура соответствует требованиям </w:t>
            </w:r>
            <w:proofErr w:type="gramStart"/>
            <w:r w:rsidRPr="00345ED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ООП уровней образования соответствует требованиям ФГОС  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готовность ООП НОО и ООО, разработанных в соответствии с обновленными ФГОС </w:t>
            </w:r>
            <w:hyperlink r:id="rId4" w:anchor="/document/99/607175842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5" w:anchor="/document/99/607175848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содержание ООП НОО и ООО соответствуют требованиям ФГОС </w:t>
            </w:r>
            <w:hyperlink r:id="rId6" w:anchor="/document/99/607175842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7" w:anchor="/document/99/607175848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 Программы готовы к утверждению.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8" w:anchor="/document/99/551785916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 другим нормативным правовым актам в сфере образования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специалист по охране труда и безопасности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выполнение санитарно-гигиенических требований к организации образовательного процесса,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специалист по охране труда и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мониторинга </w:t>
            </w:r>
            <w:proofErr w:type="gram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 2023/24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план мониторинга здоровья обучающихся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соответствие учебных пособий ФПУ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УМК, которые используются в школе, входят в ФПУ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обеспечены учебными пособиями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Обеспечены безопасность и качество школьного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ИКТ-ресурсов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план методической работы школы на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убедиться, что в него включены мероприятия по методической поддержке реализации ООП по новым ФГОС НОО и ООО, формированию функциональной грамотности обучающихся, введению в образовательный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процесс государственных символов РФ, совершенствованию ИКТ-компетенций учителей, организации работы с педагогами по требованиям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повышению квалификации, прохождению аттестации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 </w:t>
            </w:r>
            <w:hyperlink r:id="rId9" w:anchor="/document/118/69184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методической работы школы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E105C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  <w:r w:rsidR="00055D3E"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602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 карту перехода на новые ФГОС НОО и ООО с учетом начала реа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ООП по новым ФГОС НОО,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Скорректирована </w:t>
            </w:r>
            <w:hyperlink r:id="rId10" w:anchor="/document/118/88539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группы, замдиректора по УВР, директор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602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начала реа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ООП по новым ФГОС НОО,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СЕНТЯБРЬ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план-график мониторинга предметных результатов на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 </w:t>
            </w:r>
            <w:hyperlink r:id="rId11" w:anchor="/document/118/70360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ГИА-202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составить план контроля подготовки к ГИА-202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с учетом дат проведения пробного и итогового сочинения, итогового собеседования, предполагаемых дат проведения ГИА-202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 </w:t>
            </w:r>
            <w:hyperlink r:id="rId12" w:anchor="/document/118/79236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контроля подготовки к ГИА-202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план-график мониторинга 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на 2023/24 учебный год. Проследить, что в него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включены мероприятия разного уровня (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муниципальные, региональные, федеральные, независимые исследования), что каждое мероприятие направлено на контроль развития регулятивных, познавательных или коммуникативных УУД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 </w:t>
            </w:r>
            <w:hyperlink r:id="rId13" w:anchor="/document/118/70003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план-график мониторинга </w:t>
              </w:r>
              <w:proofErr w:type="spellStart"/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метапредметных</w:t>
              </w:r>
              <w:proofErr w:type="spellEnd"/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результатов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 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 на 2023/24 учебный год. Включить в план мероприятия 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 </w:t>
            </w:r>
            <w:r w:rsidRPr="000E105C">
              <w:rPr>
                <w:rFonts w:ascii="Times New Roman" w:hAnsi="Times New Roman" w:cs="Times New Roman"/>
                <w:sz w:val="24"/>
                <w:szCs w:val="24"/>
              </w:rPr>
              <w:t>план по формированию функциональной грамотности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 монит</w:t>
            </w:r>
            <w:r w:rsidR="000E1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оринга адаптации обучающихся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0E10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2023/24 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 </w:t>
            </w:r>
            <w:r w:rsidRPr="000E105C">
              <w:rPr>
                <w:rFonts w:ascii="Times New Roman" w:hAnsi="Times New Roman" w:cs="Times New Roman"/>
                <w:sz w:val="24"/>
                <w:szCs w:val="24"/>
              </w:rPr>
              <w:t>план монит</w:t>
            </w:r>
            <w:r w:rsidR="000E105C" w:rsidRPr="000E105C">
              <w:rPr>
                <w:rFonts w:ascii="Times New Roman" w:hAnsi="Times New Roman" w:cs="Times New Roman"/>
                <w:sz w:val="24"/>
                <w:szCs w:val="24"/>
              </w:rPr>
              <w:t xml:space="preserve">оринга адаптации обучающихся , 5-х, </w:t>
            </w:r>
            <w:r w:rsidRPr="000E105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 мониторинга качества преподавания учебных предметов на 2023/24 учебный год. Запланировать посещение уроков, чтобы проследить за внедрением предметных концепций, проконтролировать, как педагоги учли результаты ВПР, ГИА, НОКО, национального исследования 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Разработаны </w:t>
            </w:r>
            <w:hyperlink r:id="rId14" w:anchor="/document/118/61173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программа работы с </w:t>
              </w:r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одаренными детьми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15" w:anchor="/document/118/75868/dfas2ftmag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график мероприятий по подготовке учеников к олимпиадам и конкурсам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по УВР, педагог-психолог, классные руководители,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состояние сайта школы на соответствие требованиям приказов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</w:t>
            </w:r>
            <w:hyperlink r:id="rId16" w:anchor="/document/99/565780511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14.08.2020 № 831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 от </w:t>
            </w:r>
            <w:hyperlink r:id="rId17" w:anchor="/document/99/603727942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07.05.2021 № 629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 от </w:t>
            </w:r>
            <w:hyperlink r:id="rId18" w:anchor="/document/99/350030449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12.01.2022 № 24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Проследить за обновлением информации на сайте, в том числе за размещением информации об условиях питания учеников.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школы соответствует требованиям приказов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</w:t>
            </w:r>
            <w:hyperlink r:id="rId19" w:anchor="/document/99/565780511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14.08.2020 № 831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от </w:t>
            </w:r>
            <w:hyperlink r:id="rId20" w:anchor="/document/99/603727942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07.05.2021 № 629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от </w:t>
            </w:r>
            <w:hyperlink r:id="rId21" w:anchor="/document/99/350030449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12.01.2022 № 24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на сайте обновляется регулярно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технический специалист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ответственный за ведение сайта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системы наставничества по модели «Учитель-учитель» для молодых и вновь прибывших специалистов в новом учебном году в соответствии с 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365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5C"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разработана и утверждена </w:t>
            </w:r>
            <w:hyperlink r:id="rId22" w:anchor="/document/118/81097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сформированы базы данных </w:t>
            </w:r>
            <w:hyperlink r:id="rId23" w:anchor="/document/118/98904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наставников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24" w:anchor="/document/118/98891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наставляемых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разработаны </w:t>
            </w:r>
            <w:hyperlink r:id="rId25" w:anchor="/document/118/97275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индивидуальные планы развития под руководством наставника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E105C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602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с введением новых ФГОС НОО,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 руководитель рабочей группы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ОКТЯБРЬ</w:t>
            </w:r>
          </w:p>
        </w:tc>
      </w:tr>
      <w:tr w:rsidR="00345EDB" w:rsidRPr="00345EDB" w:rsidTr="00346025">
        <w:trPr>
          <w:trHeight w:val="1625"/>
        </w:trPr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 </w:t>
            </w:r>
            <w:hyperlink r:id="rId26" w:anchor="/document/118/69951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rPr>
          <w:trHeight w:val="1625"/>
        </w:trPr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</w:t>
            </w:r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ринга адаптации обучающихся  5-х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4ED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монито</w:t>
            </w:r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ринга адаптации </w:t>
            </w:r>
            <w:proofErr w:type="gramStart"/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5</w:t>
            </w:r>
            <w:proofErr w:type="gramEnd"/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на 1-ю четверть реализованы в полном объеме, промежуточные итоги мониторинга адаптации обучающихся отражены в анали</w:t>
            </w:r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справках по параллелям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7" w:anchor="/document/118/76269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344ED7"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4ED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социальный педагог, класс</w:t>
            </w:r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руководители 5-х,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обучающимися группы риска, 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обучающимися группы риска, 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объеме в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функционирует система наставничества по модели «Учитель-учитель», скорректировать ее работу при необходимости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наставничества по модели «Учитель-учитель» скорректирована по результатам проверки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контроля оформлен </w:t>
            </w:r>
            <w:r w:rsidRPr="00344ED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НОЯБРЬ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4ED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отражены в аналитических справках по уровням образования: </w:t>
            </w:r>
            <w:hyperlink r:id="rId28" w:anchor="/document/118/69993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9" w:anchor="/document/118/84721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</w:t>
              </w:r>
            </w:hyperlink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сентября-ноября </w:t>
            </w:r>
            <w:hyperlink r:id="rId30" w:anchor="/document/118/92018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плана по формированию функциональной грамотности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реализованы в полном объеме.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результатов обучающихся.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 </w:t>
            </w:r>
            <w:hyperlink r:id="rId31" w:anchor="/document/118/81898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аналитических справках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результатам проведения мероприятий плана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условий, обеспечивающих образовательную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 мониторинга здоровья обучающихся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Замдиректора по УВР,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АХР, классные руководители, педагоги физической культуры, педагог-психолог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ДЕКАБРЬ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 </w:t>
            </w:r>
            <w:r w:rsidRPr="00344ED7">
              <w:rPr>
                <w:rFonts w:ascii="Times New Roman" w:hAnsi="Times New Roman" w:cs="Times New Roman"/>
                <w:sz w:val="24"/>
                <w:szCs w:val="24"/>
              </w:rPr>
              <w:t>аналитической справке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4ED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мониторинга адаптации обучающихся </w:t>
            </w:r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4ED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</w:t>
            </w:r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оринга адаптации </w:t>
            </w:r>
            <w:proofErr w:type="gramStart"/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,</w:t>
            </w:r>
            <w:proofErr w:type="gramEnd"/>
            <w:r w:rsidR="0034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  </w:t>
            </w:r>
            <w:hyperlink r:id="rId32" w:anchor="/document/118/76269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344ED7"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 мониторинг личностных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личностных результатов организован согласно </w:t>
            </w:r>
            <w:hyperlink r:id="rId33" w:anchor="/document/118/86183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функционирует система наставничества по модели «Учитель-учитель», скорректировать ее работу при необходимости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наставничества  скорректирована по результатам проверки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ЯНВАРЬ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 по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формированию функциональной грамотности в I полугодии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 </w:t>
            </w:r>
            <w:hyperlink r:id="rId34" w:anchor="/document/118/92018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плана по формированию функциональной </w:t>
              </w:r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грамотности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I полугодия реализованы в полном объеме в 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защищенности объекта, санитарно-гигиенических требований к организации образовательного процесса, в том числе </w:t>
            </w:r>
            <w:hyperlink r:id="rId35" w:anchor="/document/99/565231806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 3.1/2.4.3598-20</w:t>
              </w:r>
            </w:hyperlink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объекта, санитарным нормам, в том числе </w:t>
            </w:r>
            <w:hyperlink r:id="rId36" w:anchor="/document/99/565231806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 3.1/2.4.3598-20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 замдиректора по АХР,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Обеспечены безопасность и качество школьного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 ИКТ-ресурсов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ФЕВРАЛЬ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отражены в аналитических справках по уровням образования: </w:t>
            </w:r>
            <w:hyperlink r:id="rId37" w:anchor="/document/118/69993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/document/118/84721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 СОО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ринга адаптации обучающихся  5-х,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плана мониторинга адаптации </w:t>
            </w:r>
            <w:proofErr w:type="gram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>ся  5</w:t>
            </w:r>
            <w:proofErr w:type="gramEnd"/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-х, </w:t>
            </w:r>
            <w:proofErr w:type="spellStart"/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39" w:anchor="/document/118/76207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/document/118/76269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1" w:anchor="/document/118/76286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 </w:t>
            </w:r>
            <w:hyperlink r:id="rId42" w:anchor="/document/118/81898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аналитических справках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по результатам проведения мероприятий плана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новых стандартов проходят соответствии с </w:t>
            </w:r>
            <w:hyperlink r:id="rId43" w:anchor="/document/118/88539/" w:tgtFrame="_blank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дорожной картой перехода на новые ФГОС НОО и ООО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МАРТ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 </w:t>
            </w:r>
            <w:hyperlink r:id="rId44" w:anchor="/document/118/69951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контроля оформлен </w:t>
            </w:r>
            <w:hyperlink r:id="rId45" w:anchor="/document/118/71398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аналитический отчет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функционирует система наставничества по модели «Учитель-учитель", скорректировать ее работу при необходимости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АПРЕЛЬ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 </w:t>
            </w:r>
            <w:hyperlink r:id="rId46" w:anchor="/document/118/65832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47" w:anchor="/document/118/60235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11-х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марте–апреле, подвести итоги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отражены в справках по уровням образования: </w:t>
            </w:r>
            <w:hyperlink r:id="rId48" w:anchor="/document/118/69993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9" w:anchor="/document/118/84721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и СОО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результатов организован согласно </w:t>
            </w:r>
            <w:hyperlink r:id="rId50" w:anchor="/document/118/86183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педагог-психолог, классные руководител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345EDB" w:rsidRPr="00345EDB" w:rsidTr="00346025">
        <w:tc>
          <w:tcPr>
            <w:tcW w:w="1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деятельности рабочей группы, созданной для внедрения новых ФГОС НОО и ООО, скорректировать ее работу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МАЙ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результатов обучающихся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выполнение мероприятий плана-графика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плана-графика мониторинга предметных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на 4-ю четверть реализованы в полном объеме, результаты мониторинга предметных результатов за учебный год зафиксированы в </w:t>
            </w:r>
            <w:hyperlink r:id="rId51" w:anchor="/document/118/69951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ринга адаптации обучающихся  5-х,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5E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монито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ринга адаптации </w:t>
            </w:r>
            <w:proofErr w:type="gramStart"/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5</w:t>
            </w:r>
            <w:proofErr w:type="gramEnd"/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  </w:t>
            </w:r>
            <w:hyperlink r:id="rId52" w:anchor="/document/118/76269/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5-х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5E1AF6"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социальный пед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агог, классные руководители 5-х,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C256F4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/document/118/92018/" w:tgtFrame="_self" w:history="1">
              <w:r w:rsidR="00055D3E"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План по формированию функциональной грамотности</w:t>
              </w:r>
            </w:hyperlink>
            <w:r w:rsidR="00055D3E"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реализован в полном объеме за учебный год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за учебный год отражен в </w:t>
            </w:r>
            <w:hyperlink r:id="rId54" w:anchor="/document/118/65812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педагог-психолог, классные руководители, руководител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 </w:t>
            </w:r>
            <w:hyperlink r:id="rId55" w:anchor="/document/118/67684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</w:t>
            </w:r>
            <w:hyperlink r:id="rId56" w:anchor="/document/118/74289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 </w:t>
            </w:r>
            <w:hyperlink r:id="rId57" w:anchor="/document/118/71702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образовательных отношений проинформированы об особенностях новых ФГОС.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мониторинга здоровья обучающихся в марте–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мае, подвести итоги мониторинга здоровья обучающихся за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плана мониторинга здоровья обучающихся на март–май реализованы в полном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объеме, результаты мониторинга </w:t>
            </w:r>
            <w:proofErr w:type="gram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 за учебный год отражены в аналитической справке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Замдиректора по УВР, замдиректор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по АХР, классные руководители, педагоги физической культуры, педагог-психолог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выполнение мероприятий плана методической работы школы за учебный год, в том числе мероприятий по внедрению новых ФГОС НОО и ООО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 школы выполнен в полном объеме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 системы наставничества  за учебный год отражены в </w:t>
            </w:r>
            <w:hyperlink r:id="rId58" w:anchor="/document/118/99351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справке по итогам мониторинга реализации программы наставничества</w:t>
              </w:r>
            </w:hyperlink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602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ООП по новым ФГОС НОО, </w:t>
            </w:r>
            <w:proofErr w:type="gramStart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3460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классах в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руководитель рабочей группы</w:t>
            </w:r>
          </w:p>
        </w:tc>
      </w:tr>
      <w:tr w:rsidR="00345EDB" w:rsidRPr="00345EDB" w:rsidTr="00346025">
        <w:tc>
          <w:tcPr>
            <w:tcW w:w="105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697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ИЮНЬ</w:t>
            </w:r>
          </w:p>
        </w:tc>
      </w:tr>
      <w:tr w:rsidR="00345EDB" w:rsidRPr="00345EDB" w:rsidTr="00346025">
        <w:tc>
          <w:tcPr>
            <w:tcW w:w="1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Запланированный на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ООП НОО и ООО выполнен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5E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готовность школы к п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родолжению реализации ООП НОО,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 новым ФГОС НОО,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в 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 году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5E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готова к реализации ООП НОО,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новым ФГОС НОО, 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5E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замдиректора по УВР, замдиректора по ВР, 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ализировать качество работы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деятельности ШМО 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учебный год отражены в </w:t>
            </w:r>
            <w:hyperlink r:id="rId59" w:anchor="/document/118/60329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аналитической справке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5E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</w:t>
            </w:r>
            <w:r w:rsidR="005E1AF6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УВР, замдиректора по ВР,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 </w:t>
            </w:r>
            <w:hyperlink r:id="rId60" w:anchor="/document/118/76091/" w:tgtFrame="_self" w:history="1"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анализ работы школы за 202</w:t>
              </w:r>
              <w:r w:rsid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/2</w:t>
              </w:r>
              <w:r w:rsid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  <w:r w:rsidRPr="00345ED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учебный год</w:t>
              </w:r>
            </w:hyperlink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5E1AF6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замдиректора по ВР, руководители ШМО</w:t>
            </w:r>
          </w:p>
        </w:tc>
      </w:tr>
      <w:tr w:rsidR="00345EDB" w:rsidRPr="00345EDB" w:rsidTr="00346025">
        <w:tc>
          <w:tcPr>
            <w:tcW w:w="1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5D3E" w:rsidRPr="00345EDB" w:rsidRDefault="00055D3E" w:rsidP="000E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эффективность функционирования ВСОКО за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разработать проект плана функционирования ВСОКО на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345E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функционирования ВСОКО за 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 отражен в аналитической справке, разработан проект плана функционирования ВСОКО на 202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</w:t>
            </w:r>
          </w:p>
        </w:tc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55D3E" w:rsidRPr="00345EDB" w:rsidRDefault="00055D3E" w:rsidP="000E105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замдиректора по УВР, замдиректора по ВР, председатель МСШ</w:t>
            </w:r>
          </w:p>
        </w:tc>
      </w:tr>
    </w:tbl>
    <w:p w:rsidR="000E105C" w:rsidRDefault="000E105C"/>
    <w:sectPr w:rsidR="000E105C" w:rsidSect="006E07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3E"/>
    <w:rsid w:val="00055D3E"/>
    <w:rsid w:val="000E105C"/>
    <w:rsid w:val="00257F2F"/>
    <w:rsid w:val="00344ED7"/>
    <w:rsid w:val="00345EDB"/>
    <w:rsid w:val="00346025"/>
    <w:rsid w:val="005E1AF6"/>
    <w:rsid w:val="006E0785"/>
    <w:rsid w:val="00C256F4"/>
    <w:rsid w:val="00E36F46"/>
    <w:rsid w:val="00F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D9D4B-4853-48A9-A9DE-6F38C209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D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7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6816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school48</dc:creator>
  <cp:lastModifiedBy>User</cp:lastModifiedBy>
  <cp:revision>2</cp:revision>
  <cp:lastPrinted>2023-08-22T06:02:00Z</cp:lastPrinted>
  <dcterms:created xsi:type="dcterms:W3CDTF">2024-10-11T05:03:00Z</dcterms:created>
  <dcterms:modified xsi:type="dcterms:W3CDTF">2024-10-11T05:03:00Z</dcterms:modified>
</cp:coreProperties>
</file>